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79028" w14:textId="39C29D32" w:rsidR="00232509" w:rsidRPr="00232509" w:rsidRDefault="00232509" w:rsidP="00232509">
      <w:pPr>
        <w:spacing w:line="276" w:lineRule="auto"/>
        <w:jc w:val="center"/>
        <w:rPr>
          <w:b/>
          <w:bCs/>
          <w:sz w:val="26"/>
          <w:szCs w:val="26"/>
          <w:lang w:val="es-GT" w:eastAsia="ar-SA"/>
        </w:rPr>
      </w:pPr>
      <w:proofErr w:type="spellStart"/>
      <w:r w:rsidRPr="00232509">
        <w:rPr>
          <w:b/>
          <w:bCs/>
          <w:sz w:val="26"/>
          <w:szCs w:val="26"/>
          <w:lang w:val="es-GT" w:eastAsia="ar-SA"/>
        </w:rPr>
        <w:t>Atribuțiile</w:t>
      </w:r>
      <w:proofErr w:type="spellEnd"/>
      <w:r w:rsidRPr="00232509">
        <w:rPr>
          <w:b/>
          <w:bCs/>
          <w:sz w:val="26"/>
          <w:szCs w:val="26"/>
          <w:lang w:val="es-GT" w:eastAsia="ar-SA"/>
        </w:rPr>
        <w:t xml:space="preserve"> </w:t>
      </w:r>
      <w:proofErr w:type="spellStart"/>
      <w:r w:rsidRPr="00232509">
        <w:rPr>
          <w:b/>
          <w:bCs/>
          <w:sz w:val="26"/>
          <w:szCs w:val="26"/>
          <w:lang w:val="es-GT" w:eastAsia="ar-SA"/>
        </w:rPr>
        <w:t>postului</w:t>
      </w:r>
      <w:proofErr w:type="spellEnd"/>
      <w:r w:rsidRPr="00232509">
        <w:rPr>
          <w:b/>
          <w:bCs/>
          <w:sz w:val="26"/>
          <w:szCs w:val="26"/>
          <w:lang w:val="es-GT" w:eastAsia="ar-SA"/>
        </w:rPr>
        <w:t xml:space="preserve"> de</w:t>
      </w:r>
      <w:r w:rsidR="0055004D">
        <w:rPr>
          <w:b/>
          <w:bCs/>
          <w:sz w:val="26"/>
          <w:szCs w:val="26"/>
          <w:lang w:val="es-GT" w:eastAsia="ar-SA"/>
        </w:rPr>
        <w:t xml:space="preserve"> </w:t>
      </w:r>
      <w:proofErr w:type="spellStart"/>
      <w:r w:rsidR="0055004D">
        <w:rPr>
          <w:b/>
          <w:bCs/>
          <w:sz w:val="26"/>
          <w:szCs w:val="26"/>
          <w:lang w:val="es-GT" w:eastAsia="ar-SA"/>
        </w:rPr>
        <w:t>referent</w:t>
      </w:r>
      <w:proofErr w:type="spellEnd"/>
      <w:r w:rsidR="0055004D">
        <w:rPr>
          <w:b/>
          <w:bCs/>
          <w:sz w:val="26"/>
          <w:szCs w:val="26"/>
          <w:lang w:val="es-GT" w:eastAsia="ar-SA"/>
        </w:rPr>
        <w:t xml:space="preserve"> I</w:t>
      </w:r>
      <w:r w:rsidRPr="00232509">
        <w:rPr>
          <w:b/>
          <w:bCs/>
          <w:sz w:val="26"/>
          <w:szCs w:val="26"/>
        </w:rPr>
        <w:t xml:space="preserve"> din cadrul </w:t>
      </w:r>
      <w:r w:rsidR="0055004D">
        <w:rPr>
          <w:b/>
          <w:bCs/>
          <w:sz w:val="26"/>
          <w:szCs w:val="26"/>
        </w:rPr>
        <w:t>Serviciului de Asistență Comunitară</w:t>
      </w:r>
    </w:p>
    <w:p w14:paraId="2400EE33" w14:textId="77777777" w:rsidR="00BD46B9" w:rsidRDefault="00BD46B9" w:rsidP="00232509">
      <w:pPr>
        <w:spacing w:line="276" w:lineRule="auto"/>
        <w:jc w:val="center"/>
        <w:rPr>
          <w:b/>
          <w:bCs/>
          <w:sz w:val="26"/>
          <w:szCs w:val="26"/>
          <w:lang w:val="es-GT"/>
        </w:rPr>
      </w:pPr>
    </w:p>
    <w:p w14:paraId="7D846770" w14:textId="77777777" w:rsidR="00BD46B9" w:rsidRDefault="00BD46B9" w:rsidP="00232509">
      <w:pPr>
        <w:spacing w:line="276" w:lineRule="auto"/>
        <w:jc w:val="center"/>
        <w:rPr>
          <w:b/>
          <w:bCs/>
          <w:sz w:val="26"/>
          <w:szCs w:val="26"/>
          <w:lang w:val="es-GT"/>
        </w:rPr>
      </w:pPr>
    </w:p>
    <w:p w14:paraId="1DA7CC56" w14:textId="0CFAED55" w:rsidR="00BD46B9" w:rsidRPr="00BD46B9" w:rsidRDefault="00BD46B9" w:rsidP="00BD46B9">
      <w:pPr>
        <w:suppressAutoHyphens/>
        <w:jc w:val="both"/>
        <w:rPr>
          <w:b/>
          <w:sz w:val="26"/>
          <w:szCs w:val="26"/>
          <w:lang w:eastAsia="ar-SA"/>
        </w:rPr>
      </w:pPr>
      <w:r w:rsidRPr="00BD46B9">
        <w:rPr>
          <w:b/>
          <w:sz w:val="26"/>
          <w:szCs w:val="26"/>
          <w:lang w:eastAsia="ar-SA"/>
        </w:rPr>
        <w:t>Atribuţii postului:</w:t>
      </w:r>
    </w:p>
    <w:p w14:paraId="5A66DA64" w14:textId="081FA4ED" w:rsidR="0055004D" w:rsidRPr="0055004D" w:rsidRDefault="0055004D" w:rsidP="00D7408E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își desfășoară activitatea cu respectarea prevederilor legale, a regulamentelor interne, a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procedurilor operaționale și a dispozițiilor superiorilor ierarhici;</w:t>
      </w:r>
    </w:p>
    <w:p w14:paraId="2A1C57F4" w14:textId="40AED88C" w:rsidR="0055004D" w:rsidRPr="0055004D" w:rsidRDefault="0055004D" w:rsidP="00AF04CB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 xml:space="preserve">- asigură relația directă cu beneficiarii Clubului Pensionarilor </w:t>
      </w:r>
      <w:r w:rsidR="00E50B5E">
        <w:rPr>
          <w:rFonts w:eastAsiaTheme="minorHAnsi"/>
          <w:sz w:val="26"/>
          <w:szCs w:val="26"/>
        </w:rPr>
        <w:t xml:space="preserve">BCR </w:t>
      </w:r>
      <w:r w:rsidRPr="0055004D">
        <w:rPr>
          <w:rFonts w:eastAsiaTheme="minorHAnsi"/>
          <w:sz w:val="26"/>
          <w:szCs w:val="26"/>
        </w:rPr>
        <w:t>și oferă informații privind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activitățile și serviciile disponibile în cadrul clubului;</w:t>
      </w:r>
    </w:p>
    <w:p w14:paraId="33815CF0" w14:textId="51627660" w:rsidR="0055004D" w:rsidRPr="0055004D" w:rsidRDefault="0055004D" w:rsidP="00B80FC4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primește și îndrumă persoanele care se adresează clubului, în limita competențelor stabilite prin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fișa postului;</w:t>
      </w:r>
    </w:p>
    <w:p w14:paraId="5163DAAB" w14:textId="18D2861A" w:rsidR="0055004D" w:rsidRPr="0055004D" w:rsidRDefault="0055004D" w:rsidP="00E15F23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-menține o relație bazată pe respect, empatie, nediscriminare și comunicare adecvată cu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persoanele vârstnice;</w:t>
      </w:r>
    </w:p>
    <w:p w14:paraId="7EC8C1C3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-sprijină înscrierea și evidența beneficiarilor, conform procedurilor interne;</w:t>
      </w:r>
    </w:p>
    <w:p w14:paraId="7CEC8D47" w14:textId="6A5853D5" w:rsidR="0055004D" w:rsidRPr="0055004D" w:rsidRDefault="0055004D" w:rsidP="00B173AB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-întocmește, completează și păstrează registrele, tabelele și evidențele specifice activității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clubului;</w:t>
      </w:r>
    </w:p>
    <w:p w14:paraId="19F4D25C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-ține evidența participării beneficiarilor la activitățile desfășurate în cadrul clubului;</w:t>
      </w:r>
    </w:p>
    <w:p w14:paraId="3073777D" w14:textId="1B2FE07C" w:rsidR="0055004D" w:rsidRPr="0055004D" w:rsidRDefault="0055004D" w:rsidP="0069214A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-sprijină organizarea și desfășurarea activităților de socializare, petrecere a timpului liber,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culturale, educative și recreative;</w:t>
      </w:r>
    </w:p>
    <w:p w14:paraId="58BBB1AD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-informează beneficiarii cu privire la programul activităților și modificările intervenite în</w:t>
      </w:r>
    </w:p>
    <w:p w14:paraId="339C2DB0" w14:textId="77777777" w:rsidR="0055004D" w:rsidRPr="0055004D" w:rsidRDefault="0055004D" w:rsidP="0055004D">
      <w:pPr>
        <w:pStyle w:val="ListParagraph"/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program;</w:t>
      </w:r>
    </w:p>
    <w:p w14:paraId="09918BBD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-asigură comunicarea către beneficiari a informațiilor transmise de conducerea serviciului;</w:t>
      </w:r>
    </w:p>
    <w:p w14:paraId="2FAA7A1F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-sesizează superiorului ierarhic situațiile deosebite constatate în relația cu beneficiarii;</w:t>
      </w:r>
    </w:p>
    <w:p w14:paraId="778C1F79" w14:textId="49CB246D" w:rsidR="0055004D" w:rsidRPr="0055004D" w:rsidRDefault="0055004D" w:rsidP="00BC5F44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în situația identificării unor persoane care prezintă nevoi sociale, situații de risc sau probleme care necesită intervenția unui specialist, informează superiorul ierarhic și/sau asistentul social,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după caz;</w:t>
      </w:r>
    </w:p>
    <w:p w14:paraId="06107F2A" w14:textId="5AA813CF" w:rsidR="0055004D" w:rsidRPr="0055004D" w:rsidRDefault="0055004D" w:rsidP="00F328C1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-sprijină asistentul social și ceilalți specialiști ai serviciului în activitățile administrative și de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relaționare cu beneficiarii, în limita competențelor;</w:t>
      </w:r>
    </w:p>
    <w:p w14:paraId="74829A94" w14:textId="04D3639B" w:rsidR="0055004D" w:rsidRPr="0055004D" w:rsidRDefault="0055004D" w:rsidP="00C47D77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-participă la activitățile de informare a beneficiarilor privind drepturile și obligațiile acestora în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cadrul serviciului;</w:t>
      </w:r>
    </w:p>
    <w:p w14:paraId="51711328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-contribuie la menținerea unui climat corespunzător în spațiile destinate beneficiarilor;</w:t>
      </w:r>
    </w:p>
    <w:p w14:paraId="5540034A" w14:textId="7CD38E75" w:rsidR="0055004D" w:rsidRPr="0055004D" w:rsidRDefault="0055004D" w:rsidP="00911247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-urmărește respectarea regulilor de ordine interioară și sesizează conducerea în cazul apariției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unor situații care pot afecta buna desfășurare a activității;</w:t>
      </w:r>
    </w:p>
    <w:p w14:paraId="6F2213CF" w14:textId="14C80834" w:rsidR="0055004D" w:rsidRPr="0055004D" w:rsidRDefault="0055004D" w:rsidP="009E3C83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-sprijină activitățile de prevenire a izolării sociale și de stimulare a participării persoanelor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vârstnice la viața comunității;</w:t>
      </w:r>
    </w:p>
    <w:p w14:paraId="156CED89" w14:textId="33A0A28D" w:rsidR="0055004D" w:rsidRPr="0055004D" w:rsidRDefault="0055004D" w:rsidP="008444FA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-colaborează cu personalul din cadrul Serviciului de Asistență Comunitară în vederea realizării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obiectivelor serviciului;</w:t>
      </w:r>
    </w:p>
    <w:p w14:paraId="34A26BFD" w14:textId="70B6941D" w:rsidR="0055004D" w:rsidRPr="0055004D" w:rsidRDefault="0055004D" w:rsidP="00A9188F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-ține evidența documentelor primite și întocmite în cadrul activității, conform procedurilor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interne;</w:t>
      </w:r>
    </w:p>
    <w:p w14:paraId="13CA1730" w14:textId="4CC427A2" w:rsidR="0055004D" w:rsidRPr="0055004D" w:rsidRDefault="0055004D" w:rsidP="00F5173A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-redactează adrese, informări, situații, tabele și alte documente administrative, la solicitarea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superiorului ierarhic;</w:t>
      </w:r>
    </w:p>
    <w:p w14:paraId="4AE84D8D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-utilizează calculatorul și programele informatice necesare desfășurării activității;</w:t>
      </w:r>
    </w:p>
    <w:p w14:paraId="4503C5B3" w14:textId="43483D54" w:rsidR="0055004D" w:rsidRPr="0055004D" w:rsidRDefault="0055004D" w:rsidP="00071351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-asigură păstrarea și arhivarea documentelor, conform nomenclatorului arhivistic și procedurilor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instituției;</w:t>
      </w:r>
    </w:p>
    <w:p w14:paraId="5240BFE5" w14:textId="7E4A4007" w:rsidR="0055004D" w:rsidRPr="0055004D" w:rsidRDefault="0055004D" w:rsidP="00D370F5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lastRenderedPageBreak/>
        <w:t>-respectă prevederile privind protecția datelor cu caracter personal și păstrează confidențialitatea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informațiilor la care are acces în exercitarea atribuțiilor;</w:t>
      </w:r>
    </w:p>
    <w:p w14:paraId="5DC20235" w14:textId="549BDDD4" w:rsidR="0055004D" w:rsidRPr="0055004D" w:rsidRDefault="0055004D" w:rsidP="006B2C3F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-respectă prevederile Regulamentului de organizare și funcționare, Regulamentului intern și ale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procedurilor operaționale ale instituției;</w:t>
      </w:r>
    </w:p>
    <w:p w14:paraId="606DC5CB" w14:textId="77E4F575" w:rsidR="0055004D" w:rsidRPr="0055004D" w:rsidRDefault="0055004D" w:rsidP="0013023E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-respectă normele de securitate și sănătate în muncă, prevenirea și stingerea incendiilor și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situațiile de urgență;</w:t>
      </w:r>
    </w:p>
    <w:p w14:paraId="6E49D888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-participă, potrivit dispozițiilor superiorului ierarhic, la instruiri, ședințe și activități de</w:t>
      </w:r>
    </w:p>
    <w:p w14:paraId="2204C6CE" w14:textId="77777777" w:rsidR="0055004D" w:rsidRPr="0055004D" w:rsidRDefault="0055004D" w:rsidP="0055004D">
      <w:pPr>
        <w:pStyle w:val="ListParagraph"/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perfecționare profesională;</w:t>
      </w:r>
    </w:p>
    <w:p w14:paraId="68A5C1CD" w14:textId="2A3BE308" w:rsidR="0055004D" w:rsidRPr="0055004D" w:rsidRDefault="0055004D" w:rsidP="00BD4974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-participă la activități și acțiuni organizate de Direcția de Asistență Socială a Municipiului Pitești,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atunci când este desemnat;</w:t>
      </w:r>
    </w:p>
    <w:p w14:paraId="7BA49170" w14:textId="2F89FC98" w:rsidR="0055004D" w:rsidRPr="0055004D" w:rsidRDefault="0055004D" w:rsidP="00B247A4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-sprijină activitățile de colaborare cu alte servicii și instituții, în limitele competențelor și ale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dispozițiilor primite;</w:t>
      </w:r>
    </w:p>
    <w:p w14:paraId="736C60E8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-îndeplinește și alte atribuții stabilite de șeful ierarhic, în condițiile legii și în legătură cu</w:t>
      </w:r>
    </w:p>
    <w:p w14:paraId="1FCEA1CA" w14:textId="77777777" w:rsidR="0055004D" w:rsidRPr="0055004D" w:rsidRDefault="0055004D" w:rsidP="0055004D">
      <w:pPr>
        <w:pStyle w:val="ListParagraph"/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specificul postului;</w:t>
      </w:r>
    </w:p>
    <w:p w14:paraId="55217F73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răspunde de îndeplinirea corespunzătoare și la termen a atribuțiilor;</w:t>
      </w:r>
    </w:p>
    <w:p w14:paraId="01233A0B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răspunde de corectitudinea datelor și documentelor întocmite;</w:t>
      </w:r>
    </w:p>
    <w:p w14:paraId="3F76749D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răspunde de păstrarea confidențialității datelor beneficiarilor;</w:t>
      </w:r>
    </w:p>
    <w:p w14:paraId="3E6482DA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răspunde de utilizarea corespunzătoare a bunurilor și echipamentelor încredințate;</w:t>
      </w:r>
    </w:p>
    <w:p w14:paraId="30FCC601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răspunde de respectarea legislației și a procedurilor interne aplicabile;</w:t>
      </w:r>
    </w:p>
    <w:p w14:paraId="6C44E1E9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răspunde de comportamentul profesional și respectuos față de beneficiari;</w:t>
      </w:r>
    </w:p>
    <w:p w14:paraId="299BA7C6" w14:textId="77777777" w:rsidR="0055004D" w:rsidRPr="0055004D" w:rsidRDefault="0055004D" w:rsidP="0055004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răspunde pentru neîndeplinirea sau îndeplinirea necorespunzătoare a atribuțiilor, potrivit legii.</w:t>
      </w:r>
    </w:p>
    <w:p w14:paraId="759CE11A" w14:textId="6E998B41" w:rsidR="0055004D" w:rsidRPr="0055004D" w:rsidRDefault="0055004D" w:rsidP="00C06479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respectă normele de conduită profesională, reglementate de Legea nr.477/2004 privind Codul de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conduită a personalului contractual din autoritățile și instituțiile publice;</w:t>
      </w:r>
    </w:p>
    <w:p w14:paraId="78886EF7" w14:textId="13044DE9" w:rsidR="0055004D" w:rsidRPr="0055004D" w:rsidRDefault="0055004D" w:rsidP="009F3430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îndeplinește, în condițiile legii, alte dispoziții primite de la superiorii ierarhici, în legătură cu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domeniul de activitate;</w:t>
      </w:r>
    </w:p>
    <w:p w14:paraId="5821EBFC" w14:textId="5DF1242A" w:rsidR="0055004D" w:rsidRPr="0055004D" w:rsidRDefault="0055004D" w:rsidP="00141EF7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răspunde de aplicarea prevederilor din manualul sistemului de management al calității, din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procedurile de sistem și din procedurile operaționale specifice domeniului sau de activitate;</w:t>
      </w:r>
    </w:p>
    <w:p w14:paraId="3D6C6E55" w14:textId="3C88531D" w:rsidR="0055004D" w:rsidRPr="0055004D" w:rsidRDefault="0055004D" w:rsidP="00EA372D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are obligația de a cunoaște și respecta prevederile Ordinului 600/2018 pentru aprobarea Codului controlului intern managerial al entităților publice, cuprinzând standardele de control intern managerial al entităților publice şi pentru dezvoltarea sistemelor de control intern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managerial;</w:t>
      </w:r>
    </w:p>
    <w:p w14:paraId="19217FBE" w14:textId="7F4854FE" w:rsidR="0055004D" w:rsidRPr="0055004D" w:rsidRDefault="0055004D" w:rsidP="00E458AE">
      <w:pPr>
        <w:pStyle w:val="ListParagraph"/>
        <w:numPr>
          <w:ilvl w:val="0"/>
          <w:numId w:val="3"/>
        </w:numPr>
        <w:suppressAutoHyphens/>
        <w:rPr>
          <w:rFonts w:eastAsiaTheme="minorHAnsi"/>
          <w:sz w:val="26"/>
          <w:szCs w:val="26"/>
        </w:rPr>
      </w:pPr>
      <w:r w:rsidRPr="0055004D">
        <w:rPr>
          <w:rFonts w:eastAsiaTheme="minorHAnsi"/>
          <w:sz w:val="26"/>
          <w:szCs w:val="26"/>
        </w:rPr>
        <w:t>- observa tendințele sociale, economice și politice care pot influența activitatea organizației și</w:t>
      </w:r>
      <w:r>
        <w:rPr>
          <w:rFonts w:eastAsiaTheme="minorHAnsi"/>
          <w:sz w:val="26"/>
          <w:szCs w:val="26"/>
        </w:rPr>
        <w:t xml:space="preserve"> </w:t>
      </w:r>
      <w:r w:rsidRPr="0055004D">
        <w:rPr>
          <w:rFonts w:eastAsiaTheme="minorHAnsi"/>
          <w:sz w:val="26"/>
          <w:szCs w:val="26"/>
        </w:rPr>
        <w:t>face recomandări pentru îmbunătățirea acesteia.</w:t>
      </w:r>
    </w:p>
    <w:sectPr w:rsidR="0055004D" w:rsidRPr="0055004D" w:rsidSect="00BD46B9">
      <w:pgSz w:w="11906" w:h="16838"/>
      <w:pgMar w:top="1021" w:right="1021" w:bottom="102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cs="Symbol"/>
      </w:rPr>
    </w:lvl>
  </w:abstractNum>
  <w:abstractNum w:abstractNumId="1" w15:restartNumberingAfterBreak="0">
    <w:nsid w:val="25E61CE3"/>
    <w:multiLevelType w:val="hybridMultilevel"/>
    <w:tmpl w:val="11264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219B6"/>
    <w:multiLevelType w:val="hybridMultilevel"/>
    <w:tmpl w:val="0EBA6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878044">
    <w:abstractNumId w:val="0"/>
  </w:num>
  <w:num w:numId="2" w16cid:durableId="2088842272">
    <w:abstractNumId w:val="2"/>
  </w:num>
  <w:num w:numId="3" w16cid:durableId="415060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09"/>
    <w:rsid w:val="000E7B9C"/>
    <w:rsid w:val="00153BF8"/>
    <w:rsid w:val="00232509"/>
    <w:rsid w:val="002F77F2"/>
    <w:rsid w:val="00383252"/>
    <w:rsid w:val="00387000"/>
    <w:rsid w:val="0055004D"/>
    <w:rsid w:val="00554D6E"/>
    <w:rsid w:val="00653A1E"/>
    <w:rsid w:val="007744FF"/>
    <w:rsid w:val="00B96403"/>
    <w:rsid w:val="00BD46B9"/>
    <w:rsid w:val="00E05AC1"/>
    <w:rsid w:val="00E14F87"/>
    <w:rsid w:val="00E50B5E"/>
    <w:rsid w:val="00F8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2C1B9"/>
  <w15:chartTrackingRefBased/>
  <w15:docId w15:val="{F7A38BE0-340C-48FD-8458-0F4C123F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4FF"/>
    <w:pPr>
      <w:spacing w:after="120"/>
      <w:ind w:left="720"/>
      <w:contextualSpacing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4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Dell</cp:lastModifiedBy>
  <cp:revision>10</cp:revision>
  <dcterms:created xsi:type="dcterms:W3CDTF">2024-11-06T09:07:00Z</dcterms:created>
  <dcterms:modified xsi:type="dcterms:W3CDTF">2026-10-15T07:40:00Z</dcterms:modified>
</cp:coreProperties>
</file>